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566EC1BF" w:rsidR="0029499D" w:rsidRPr="007D1162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E21CA1">
        <w:rPr>
          <w:rFonts w:ascii="Bookman Old Style" w:hAnsi="Bookman Old Style" w:cs="Times New Roman"/>
          <w:b/>
          <w:bCs/>
          <w:sz w:val="20"/>
          <w:szCs w:val="20"/>
        </w:rPr>
        <w:t>Swapnil Mhatre - 7021530536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M/s. InventON Solutions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>Private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Limited (InventON) i.e. https://auctions.inventon.in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6A0DF4" w:rsidRPr="00632236" w14:paraId="7182AC34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03FBBFC" w14:textId="2F50B32F" w:rsidR="006A0DF4" w:rsidRPr="0036644A" w:rsidRDefault="006A0DF4" w:rsidP="006A0DF4">
            <w:pPr>
              <w:jc w:val="center"/>
              <w:rPr>
                <w:b/>
                <w:color w:val="000000" w:themeColor="text1"/>
              </w:rPr>
            </w:pPr>
            <w:r w:rsidRPr="006A0DF4">
              <w:rPr>
                <w:b/>
                <w:color w:val="000000" w:themeColor="text1"/>
              </w:rPr>
              <w:t>LNKAL0HL-02190009184</w:t>
            </w:r>
          </w:p>
          <w:p w14:paraId="681B96E0" w14:textId="77777777" w:rsidR="006A0DF4" w:rsidRPr="0036644A" w:rsidRDefault="006A0DF4" w:rsidP="006A0DF4">
            <w:pPr>
              <w:jc w:val="center"/>
              <w:rPr>
                <w:b/>
                <w:color w:val="000000" w:themeColor="text1"/>
              </w:rPr>
            </w:pPr>
            <w:r w:rsidRPr="0036644A">
              <w:rPr>
                <w:b/>
                <w:color w:val="000000" w:themeColor="text1"/>
              </w:rPr>
              <w:t>BRANCH:</w:t>
            </w:r>
          </w:p>
          <w:p w14:paraId="0577F189" w14:textId="77777777" w:rsidR="006A0DF4" w:rsidRPr="0036644A" w:rsidRDefault="006A0DF4" w:rsidP="006A0DF4">
            <w:pPr>
              <w:jc w:val="center"/>
              <w:rPr>
                <w:bCs/>
              </w:rPr>
            </w:pPr>
            <w:r w:rsidRPr="0036644A">
              <w:rPr>
                <w:bCs/>
              </w:rPr>
              <w:t>MUMBAI KALYAN</w:t>
            </w:r>
          </w:p>
          <w:p w14:paraId="6579C64C" w14:textId="77777777" w:rsidR="006A0DF4" w:rsidRPr="0036644A" w:rsidRDefault="006A0DF4" w:rsidP="006A0DF4">
            <w:pPr>
              <w:jc w:val="center"/>
              <w:rPr>
                <w:b/>
                <w:color w:val="000000" w:themeColor="text1"/>
              </w:rPr>
            </w:pPr>
            <w:r w:rsidRPr="0036644A">
              <w:rPr>
                <w:b/>
                <w:color w:val="000000" w:themeColor="text1"/>
              </w:rPr>
              <w:t>BORROWER:</w:t>
            </w:r>
          </w:p>
          <w:p w14:paraId="75853B5B" w14:textId="77777777" w:rsidR="006A0DF4" w:rsidRDefault="006A0DF4" w:rsidP="006A0DF4">
            <w:pPr>
              <w:jc w:val="center"/>
              <w:rPr>
                <w:bCs/>
                <w:color w:val="000000" w:themeColor="text1"/>
              </w:rPr>
            </w:pPr>
            <w:r w:rsidRPr="006A0DF4">
              <w:rPr>
                <w:bCs/>
                <w:color w:val="000000" w:themeColor="text1"/>
              </w:rPr>
              <w:t>VINOD SAKHARAM LOTE</w:t>
            </w:r>
          </w:p>
          <w:p w14:paraId="5A23882E" w14:textId="4436631D" w:rsidR="006A0DF4" w:rsidRPr="0036644A" w:rsidRDefault="006A0DF4" w:rsidP="006A0DF4">
            <w:pPr>
              <w:jc w:val="center"/>
              <w:rPr>
                <w:b/>
                <w:color w:val="000000" w:themeColor="text1"/>
              </w:rPr>
            </w:pPr>
            <w:r w:rsidRPr="0036644A">
              <w:rPr>
                <w:b/>
                <w:color w:val="000000" w:themeColor="text1"/>
              </w:rPr>
              <w:t>CO-BORROWER(S):</w:t>
            </w:r>
          </w:p>
          <w:p w14:paraId="0044C416" w14:textId="1507726B" w:rsidR="006A0DF4" w:rsidRPr="00136F77" w:rsidRDefault="006A0DF4" w:rsidP="006A0DF4">
            <w:pPr>
              <w:jc w:val="center"/>
              <w:rPr>
                <w:b/>
                <w:color w:val="000000" w:themeColor="text1"/>
              </w:rPr>
            </w:pPr>
            <w:r w:rsidRPr="006A0DF4">
              <w:rPr>
                <w:bCs/>
              </w:rPr>
              <w:t>ASHA SAKHARAM LOTE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5C4389" w14:textId="47BC0EA2" w:rsidR="006A0DF4" w:rsidRPr="0036644A" w:rsidRDefault="006A0DF4" w:rsidP="006A0DF4">
            <w:pPr>
              <w:ind w:left="65" w:right="131"/>
              <w:jc w:val="center"/>
              <w:rPr>
                <w:b/>
              </w:rPr>
            </w:pPr>
            <w:r w:rsidRPr="0036644A">
              <w:rPr>
                <w:b/>
              </w:rPr>
              <w:t>2</w:t>
            </w:r>
            <w:r>
              <w:rPr>
                <w:b/>
              </w:rPr>
              <w:t>2</w:t>
            </w:r>
            <w:r w:rsidRPr="0036644A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36644A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6923308B" w14:textId="72BFAE97" w:rsidR="006A0DF4" w:rsidRDefault="006A0DF4" w:rsidP="006A0DF4">
            <w:pPr>
              <w:ind w:left="65" w:right="131"/>
              <w:jc w:val="center"/>
              <w:rPr>
                <w:b/>
              </w:rPr>
            </w:pPr>
            <w:r w:rsidRPr="0036644A">
              <w:rPr>
                <w:bCs/>
              </w:rPr>
              <w:t>RS.</w:t>
            </w:r>
            <w:r w:rsidR="00C92342">
              <w:t xml:space="preserve"> </w:t>
            </w:r>
            <w:r w:rsidR="00C92342" w:rsidRPr="00C92342">
              <w:rPr>
                <w:bCs/>
              </w:rPr>
              <w:t>21</w:t>
            </w:r>
            <w:r w:rsidR="00C92342">
              <w:rPr>
                <w:bCs/>
              </w:rPr>
              <w:t>,</w:t>
            </w:r>
            <w:r w:rsidR="00C92342" w:rsidRPr="00C92342">
              <w:rPr>
                <w:bCs/>
              </w:rPr>
              <w:t>31</w:t>
            </w:r>
            <w:r w:rsidR="00C92342">
              <w:rPr>
                <w:bCs/>
              </w:rPr>
              <w:t>,</w:t>
            </w:r>
            <w:r w:rsidR="00C92342" w:rsidRPr="00C92342">
              <w:rPr>
                <w:bCs/>
              </w:rPr>
              <w:t>108</w:t>
            </w:r>
            <w:r w:rsidRPr="0036644A">
              <w:rPr>
                <w:bCs/>
              </w:rPr>
              <w:t>/- (</w:t>
            </w:r>
            <w:r w:rsidR="00C92342" w:rsidRPr="00C92342">
              <w:rPr>
                <w:bCs/>
                <w:noProof/>
              </w:rPr>
              <w:t>RUPEES TWENTY ONE LAKH THIRTY ONE THOUSAND ONE HUNDRED EIGHT ONLY</w:t>
            </w:r>
            <w:r w:rsidRPr="0036644A">
              <w:rPr>
                <w:b/>
              </w:rPr>
              <w:t xml:space="preserve">) </w:t>
            </w:r>
            <w:r w:rsidRPr="0036644A">
              <w:rPr>
                <w:bCs/>
              </w:rPr>
              <w:t xml:space="preserve">AS ON </w:t>
            </w:r>
            <w:r w:rsidR="00C92342">
              <w:rPr>
                <w:bCs/>
              </w:rPr>
              <w:t>2</w:t>
            </w:r>
            <w:r w:rsidRPr="0036644A">
              <w:rPr>
                <w:bCs/>
              </w:rPr>
              <w:t>2/</w:t>
            </w:r>
            <w:r w:rsidR="00C92342">
              <w:rPr>
                <w:bCs/>
              </w:rPr>
              <w:t>04</w:t>
            </w:r>
            <w:r w:rsidRPr="0036644A">
              <w:rPr>
                <w:bCs/>
              </w:rPr>
              <w:t>/202</w:t>
            </w:r>
            <w:r w:rsidR="00C92342">
              <w:rPr>
                <w:bCs/>
              </w:rPr>
              <w:t>4</w:t>
            </w:r>
            <w:r w:rsidRPr="0036644A">
              <w:rPr>
                <w:bCs/>
              </w:rPr>
              <w:t xml:space="preserve"> ALONG WITH FURTHER</w:t>
            </w:r>
            <w:r w:rsidRPr="0036644A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6A0DF4" w:rsidRPr="0036644A" w14:paraId="58A17BA6" w14:textId="77777777" w:rsidTr="00CA3938">
              <w:trPr>
                <w:trHeight w:val="265"/>
              </w:trPr>
              <w:tc>
                <w:tcPr>
                  <w:tcW w:w="1836" w:type="dxa"/>
                </w:tcPr>
                <w:p w14:paraId="440A4262" w14:textId="6E920F76" w:rsidR="006A0DF4" w:rsidRPr="0036644A" w:rsidRDefault="006A0DF4" w:rsidP="006A0DF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AA063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</w:t>
                  </w:r>
                  <w:r w:rsidR="00C9234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AA063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C9234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6A0DF4" w:rsidRPr="0036644A" w14:paraId="246328F8" w14:textId="77777777" w:rsidTr="00CA3938">
              <w:trPr>
                <w:trHeight w:val="250"/>
              </w:trPr>
              <w:tc>
                <w:tcPr>
                  <w:tcW w:w="1836" w:type="dxa"/>
                </w:tcPr>
                <w:p w14:paraId="4611652C" w14:textId="0EEAE3F8" w:rsidR="006A0DF4" w:rsidRPr="0036644A" w:rsidRDefault="006A0DF4" w:rsidP="006A0DF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</w:t>
                  </w:r>
                  <w:r w:rsidR="00AA063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. 90</w:t>
                  </w:r>
                  <w:r w:rsidR="00C9234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6A0DF4" w:rsidRPr="0036644A" w14:paraId="055B9695" w14:textId="77777777" w:rsidTr="00CA3938">
              <w:trPr>
                <w:trHeight w:val="250"/>
              </w:trPr>
              <w:tc>
                <w:tcPr>
                  <w:tcW w:w="1836" w:type="dxa"/>
                </w:tcPr>
                <w:p w14:paraId="0B277FB9" w14:textId="77777777" w:rsidR="006A0DF4" w:rsidRPr="0036644A" w:rsidRDefault="006A0DF4" w:rsidP="006A0DF4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6644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5AC725A" w14:textId="77777777" w:rsidR="006A0DF4" w:rsidRPr="0036644A" w:rsidRDefault="006A0DF4" w:rsidP="006A0DF4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0A3951" w14:textId="77777777" w:rsidR="006A0DF4" w:rsidRDefault="006A0DF4" w:rsidP="006A0DF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3AB9E37" w14:textId="04853B6E" w:rsidR="006A0DF4" w:rsidRPr="0036644A" w:rsidRDefault="00AA0638" w:rsidP="006A0DF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6A0DF4" w:rsidRPr="0036644A">
              <w:rPr>
                <w:b/>
                <w:bCs/>
                <w:color w:val="000000" w:themeColor="text1"/>
              </w:rPr>
              <w:t>/0</w:t>
            </w:r>
            <w:r>
              <w:rPr>
                <w:b/>
                <w:bCs/>
                <w:color w:val="000000" w:themeColor="text1"/>
              </w:rPr>
              <w:t>5</w:t>
            </w:r>
            <w:r w:rsidR="006A0DF4" w:rsidRPr="0036644A">
              <w:rPr>
                <w:b/>
                <w:bCs/>
                <w:color w:val="000000" w:themeColor="text1"/>
              </w:rPr>
              <w:t>/2025</w:t>
            </w:r>
          </w:p>
          <w:p w14:paraId="49E194AC" w14:textId="77777777" w:rsidR="006A0DF4" w:rsidRPr="0036644A" w:rsidRDefault="006A0DF4" w:rsidP="006A0DF4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6644A">
              <w:rPr>
                <w:b/>
                <w:bCs/>
                <w:color w:val="000000" w:themeColor="text1"/>
              </w:rPr>
              <w:t>Time:</w:t>
            </w:r>
          </w:p>
          <w:p w14:paraId="6E116B84" w14:textId="77777777" w:rsidR="006A0DF4" w:rsidRPr="0036644A" w:rsidRDefault="006A0DF4" w:rsidP="006A0DF4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6644A">
              <w:rPr>
                <w:b/>
                <w:bCs/>
                <w:color w:val="000000" w:themeColor="text1"/>
              </w:rPr>
              <w:t>10.30 AM to</w:t>
            </w:r>
          </w:p>
          <w:p w14:paraId="51457ABE" w14:textId="2D568969" w:rsidR="006A0DF4" w:rsidRDefault="006A0DF4" w:rsidP="006A0DF4">
            <w:pPr>
              <w:jc w:val="center"/>
              <w:rPr>
                <w:b/>
                <w:bCs/>
                <w:color w:val="000000" w:themeColor="text1"/>
              </w:rPr>
            </w:pPr>
            <w:r w:rsidRPr="0036644A">
              <w:rPr>
                <w:b/>
                <w:bCs/>
                <w:color w:val="000000" w:themeColor="text1"/>
              </w:rPr>
              <w:t>11.30 AM</w:t>
            </w:r>
            <w:r w:rsidRPr="0036644A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6A0DF4" w:rsidRPr="00632236" w14:paraId="6D65B8D3" w14:textId="77777777" w:rsidTr="00BE711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1C92A3A" w14:textId="370D8C8B" w:rsidR="006A0DF4" w:rsidRDefault="00D03883" w:rsidP="00D03883">
            <w:pPr>
              <w:rPr>
                <w:b/>
                <w:bCs/>
                <w:color w:val="000000" w:themeColor="text1"/>
              </w:rPr>
            </w:pPr>
            <w:r w:rsidRPr="0036644A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AA0638">
              <w:rPr>
                <w:rFonts w:eastAsia="Times New Roman"/>
                <w:bCs/>
                <w:color w:val="000000"/>
              </w:rPr>
              <w:t>ALL THAT PIECE AND PARCEL OF THE PROPERTY BEARING FLAT NO. 701, ADM. AREA 28.255 SQ. MTR. CARPET, ON 7TH FLOOR, IN B-WING, IN THE BUILDING KNOWN AS "TRISHUL GOLDEN VILLE", CONSTRUCTED ON PROPERTY BEARING 87/2/B/1, 87/2D, 87/2C/2 LYING BEING AND SITUATED AT VILLAGE SONIVALI TALUKA AMBERNATH DIST. THANE WHICH IS BOUNDED AS UNDER_ EAST: FLAT NO. 702, WEST: LIFT AREA, NORTH: LOBBY AREA/ FLAT NO. 705, SOUTH: OPEN PLOT</w:t>
            </w:r>
          </w:p>
        </w:tc>
      </w:tr>
      <w:bookmarkEnd w:id="2"/>
    </w:tbl>
    <w:p w14:paraId="19A2026A" w14:textId="77777777" w:rsidR="00AA0638" w:rsidRDefault="00AA063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548F544D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</w:rPr>
          <w:t>https://auctions.inventon.in</w:t>
        </w:r>
      </w:hyperlink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5581B40E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8" w:history="1">
        <w:r w:rsidR="002A1082" w:rsidRPr="00815721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7777777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M/s. InventON Solutions Pvt. Limited,</w:t>
      </w:r>
    </w:p>
    <w:p w14:paraId="5167D426" w14:textId="7777777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through Tel. No.: +91 9833478748/9029086321 &amp;</w:t>
      </w:r>
    </w:p>
    <w:p w14:paraId="17429335" w14:textId="7777777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9" w:history="1">
        <w:r w:rsidRPr="00632236">
          <w:rPr>
            <w:rStyle w:val="Hyperlink"/>
            <w:rFonts w:ascii="Bookman Old Style" w:hAnsi="Bookman Old Style" w:cs="Times New Roman"/>
            <w:b/>
            <w:bCs/>
            <w:color w:val="000000" w:themeColor="text1"/>
            <w:sz w:val="20"/>
            <w:szCs w:val="20"/>
          </w:rPr>
          <w:t>care@inventon.net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 </w:t>
      </w:r>
      <w:hyperlink r:id="rId10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manoj.das@inventon.net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</w:t>
      </w:r>
    </w:p>
    <w:p w14:paraId="5D867034" w14:textId="25FD3562" w:rsidR="003253E4" w:rsidRPr="00632236" w:rsidRDefault="0029499D" w:rsidP="003253E4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E21CA1">
        <w:rPr>
          <w:rFonts w:ascii="Bookman Old Style" w:hAnsi="Bookman Old Style" w:cs="Times New Roman"/>
          <w:b/>
          <w:bCs/>
          <w:sz w:val="20"/>
          <w:szCs w:val="20"/>
        </w:rPr>
        <w:t>Swapnil Mhatre - 7021530536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18356474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17440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6149"/>
    <w:rsid w:val="0000631B"/>
    <w:rsid w:val="000C02F6"/>
    <w:rsid w:val="000C6133"/>
    <w:rsid w:val="001067CF"/>
    <w:rsid w:val="00136F77"/>
    <w:rsid w:val="00147EAF"/>
    <w:rsid w:val="0017440D"/>
    <w:rsid w:val="001B675B"/>
    <w:rsid w:val="001C5C4B"/>
    <w:rsid w:val="001E0267"/>
    <w:rsid w:val="001E46BA"/>
    <w:rsid w:val="00231B54"/>
    <w:rsid w:val="0029499D"/>
    <w:rsid w:val="00294D52"/>
    <w:rsid w:val="002A1082"/>
    <w:rsid w:val="002D30C3"/>
    <w:rsid w:val="002E4816"/>
    <w:rsid w:val="002E567D"/>
    <w:rsid w:val="00305DC4"/>
    <w:rsid w:val="003253E4"/>
    <w:rsid w:val="0036644A"/>
    <w:rsid w:val="00380B44"/>
    <w:rsid w:val="003F4D5D"/>
    <w:rsid w:val="004021E3"/>
    <w:rsid w:val="004253F7"/>
    <w:rsid w:val="0042737B"/>
    <w:rsid w:val="004444DA"/>
    <w:rsid w:val="0049336C"/>
    <w:rsid w:val="004A48DB"/>
    <w:rsid w:val="004B32C2"/>
    <w:rsid w:val="004C0747"/>
    <w:rsid w:val="004D2652"/>
    <w:rsid w:val="004F05D5"/>
    <w:rsid w:val="00500518"/>
    <w:rsid w:val="00501B52"/>
    <w:rsid w:val="005128CC"/>
    <w:rsid w:val="005230F6"/>
    <w:rsid w:val="005255DA"/>
    <w:rsid w:val="0057437D"/>
    <w:rsid w:val="005A1341"/>
    <w:rsid w:val="006226A2"/>
    <w:rsid w:val="0062752C"/>
    <w:rsid w:val="00633F9A"/>
    <w:rsid w:val="006A0DF4"/>
    <w:rsid w:val="006A2F41"/>
    <w:rsid w:val="006B4C40"/>
    <w:rsid w:val="006B70B0"/>
    <w:rsid w:val="006C0DEB"/>
    <w:rsid w:val="006D54A7"/>
    <w:rsid w:val="006D663F"/>
    <w:rsid w:val="006E2BC1"/>
    <w:rsid w:val="007238F0"/>
    <w:rsid w:val="00742950"/>
    <w:rsid w:val="0077655F"/>
    <w:rsid w:val="007843B1"/>
    <w:rsid w:val="0078515A"/>
    <w:rsid w:val="007B2BF1"/>
    <w:rsid w:val="007C5F47"/>
    <w:rsid w:val="007D1162"/>
    <w:rsid w:val="007D4214"/>
    <w:rsid w:val="007E24ED"/>
    <w:rsid w:val="008561F5"/>
    <w:rsid w:val="008642F9"/>
    <w:rsid w:val="00886DAF"/>
    <w:rsid w:val="008A0B8A"/>
    <w:rsid w:val="008E2ECF"/>
    <w:rsid w:val="00907996"/>
    <w:rsid w:val="00907D75"/>
    <w:rsid w:val="0091419C"/>
    <w:rsid w:val="00961DA7"/>
    <w:rsid w:val="00974353"/>
    <w:rsid w:val="009E2DF4"/>
    <w:rsid w:val="00A62954"/>
    <w:rsid w:val="00A6581D"/>
    <w:rsid w:val="00AA0638"/>
    <w:rsid w:val="00B473E9"/>
    <w:rsid w:val="00B53A60"/>
    <w:rsid w:val="00B6167B"/>
    <w:rsid w:val="00BC64E7"/>
    <w:rsid w:val="00C63743"/>
    <w:rsid w:val="00C757F4"/>
    <w:rsid w:val="00C808B0"/>
    <w:rsid w:val="00C92342"/>
    <w:rsid w:val="00C94118"/>
    <w:rsid w:val="00CD2D44"/>
    <w:rsid w:val="00D03883"/>
    <w:rsid w:val="00D064AC"/>
    <w:rsid w:val="00D21C2E"/>
    <w:rsid w:val="00D52D66"/>
    <w:rsid w:val="00D67CF4"/>
    <w:rsid w:val="00DB2624"/>
    <w:rsid w:val="00DF44CB"/>
    <w:rsid w:val="00E21CA1"/>
    <w:rsid w:val="00E56423"/>
    <w:rsid w:val="00EC5206"/>
    <w:rsid w:val="00ED6D54"/>
    <w:rsid w:val="00F54EA1"/>
    <w:rsid w:val="00F62497"/>
    <w:rsid w:val="00F64207"/>
    <w:rsid w:val="00FB6073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7D11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washfc.com/Auction-Not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auctions.inventon.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noj.das@invento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@invent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2025-05-09T05:56:00Z</dcterms:created>
  <dcterms:modified xsi:type="dcterms:W3CDTF">2025-05-09T05:56:00Z</dcterms:modified>
</cp:coreProperties>
</file>